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B9" w:rsidRDefault="00FE3BB9" w:rsidP="00FE3BB9">
      <w:pPr>
        <w:tabs>
          <w:tab w:val="left" w:pos="5430"/>
        </w:tabs>
        <w:ind w:left="550"/>
        <w:jc w:val="center"/>
        <w:rPr>
          <w:b/>
          <w:sz w:val="26"/>
          <w:szCs w:val="26"/>
          <w:u w:val="single"/>
        </w:rPr>
      </w:pPr>
      <w:r>
        <w:rPr>
          <w:b/>
          <w:sz w:val="26"/>
          <w:szCs w:val="26"/>
          <w:u w:val="single"/>
        </w:rPr>
        <w:t>ΠΕΡΙΒΑΛΛΟΝΤΙΚΟΣ ΓΡΑΜΜΑΤΙΣΜΟΣ</w:t>
      </w:r>
    </w:p>
    <w:p w:rsidR="00FE3BB9" w:rsidRDefault="00FE3BB9" w:rsidP="00FE3BB9">
      <w:pPr>
        <w:tabs>
          <w:tab w:val="left" w:pos="5430"/>
        </w:tabs>
        <w:ind w:left="550"/>
        <w:jc w:val="center"/>
        <w:rPr>
          <w:b/>
          <w:sz w:val="26"/>
          <w:szCs w:val="26"/>
          <w:u w:val="single"/>
        </w:rPr>
      </w:pPr>
    </w:p>
    <w:p w:rsidR="00FE3BB9" w:rsidRDefault="00FE3BB9" w:rsidP="00FE3BB9">
      <w:pPr>
        <w:tabs>
          <w:tab w:val="left" w:pos="5430"/>
        </w:tabs>
        <w:ind w:left="550"/>
        <w:jc w:val="center"/>
        <w:rPr>
          <w:b/>
          <w:sz w:val="26"/>
          <w:szCs w:val="26"/>
          <w:u w:val="single"/>
        </w:rPr>
      </w:pPr>
      <w:bookmarkStart w:id="0" w:name="_GoBack"/>
      <w:bookmarkEnd w:id="0"/>
    </w:p>
    <w:p w:rsidR="00FE3BB9" w:rsidRDefault="00FE3BB9" w:rsidP="00FE3BB9">
      <w:pPr>
        <w:tabs>
          <w:tab w:val="left" w:pos="5430"/>
        </w:tabs>
        <w:ind w:left="550"/>
        <w:jc w:val="center"/>
        <w:rPr>
          <w:b/>
          <w:sz w:val="26"/>
          <w:szCs w:val="26"/>
          <w:u w:val="single"/>
        </w:rPr>
      </w:pPr>
      <w:r>
        <w:rPr>
          <w:b/>
          <w:sz w:val="26"/>
          <w:szCs w:val="26"/>
          <w:u w:val="single"/>
        </w:rPr>
        <w:t>Ασκήσεις πολλαπλής επιλογής</w:t>
      </w:r>
    </w:p>
    <w:p w:rsidR="00FE3BB9" w:rsidRDefault="00FE3BB9" w:rsidP="00FE3BB9">
      <w:pPr>
        <w:tabs>
          <w:tab w:val="left" w:pos="5430"/>
        </w:tabs>
        <w:ind w:left="550"/>
        <w:jc w:val="center"/>
        <w:rPr>
          <w:b/>
          <w:sz w:val="26"/>
          <w:szCs w:val="26"/>
          <w:u w:val="single"/>
        </w:rPr>
      </w:pPr>
    </w:p>
    <w:p w:rsidR="00FE3BB9" w:rsidRDefault="00FE3BB9" w:rsidP="00FE3BB9">
      <w:pPr>
        <w:tabs>
          <w:tab w:val="left" w:pos="5430"/>
        </w:tabs>
        <w:ind w:left="550"/>
        <w:jc w:val="center"/>
        <w:rPr>
          <w:b/>
          <w:sz w:val="26"/>
          <w:szCs w:val="26"/>
          <w:u w:val="single"/>
        </w:rPr>
      </w:pPr>
    </w:p>
    <w:p w:rsidR="00FE3BB9" w:rsidRDefault="00FE3BB9" w:rsidP="00FE3BB9">
      <w:pPr>
        <w:tabs>
          <w:tab w:val="left" w:pos="5430"/>
        </w:tabs>
        <w:ind w:left="550"/>
        <w:jc w:val="center"/>
        <w:rPr>
          <w:b/>
          <w:sz w:val="26"/>
          <w:szCs w:val="26"/>
          <w:u w:val="single"/>
        </w:rPr>
      </w:pPr>
      <w:r>
        <w:rPr>
          <w:b/>
          <w:sz w:val="26"/>
          <w:szCs w:val="26"/>
          <w:u w:val="single"/>
        </w:rPr>
        <w:t>Θέμα 1</w:t>
      </w:r>
      <w:r w:rsidRPr="00DB6E80">
        <w:rPr>
          <w:b/>
          <w:sz w:val="26"/>
          <w:szCs w:val="26"/>
          <w:u w:val="single"/>
          <w:vertAlign w:val="superscript"/>
        </w:rPr>
        <w:t>ο</w:t>
      </w:r>
      <w:r>
        <w:rPr>
          <w:b/>
          <w:sz w:val="26"/>
          <w:szCs w:val="26"/>
          <w:u w:val="single"/>
        </w:rPr>
        <w:t xml:space="preserve"> Νερό και η ρύπανση του</w:t>
      </w:r>
    </w:p>
    <w:p w:rsidR="00FE3BB9" w:rsidRDefault="00FE3BB9" w:rsidP="00FE3BB9">
      <w:pPr>
        <w:tabs>
          <w:tab w:val="left" w:pos="5430"/>
        </w:tabs>
        <w:ind w:left="550"/>
        <w:jc w:val="center"/>
        <w:rPr>
          <w:b/>
          <w:sz w:val="26"/>
          <w:szCs w:val="26"/>
          <w:u w:val="single"/>
        </w:rPr>
      </w:pPr>
    </w:p>
    <w:p w:rsidR="00FE3BB9" w:rsidRDefault="00FE3BB9" w:rsidP="00FE3BB9">
      <w:pPr>
        <w:tabs>
          <w:tab w:val="left" w:pos="5430"/>
        </w:tabs>
        <w:ind w:left="550"/>
        <w:jc w:val="center"/>
        <w:rPr>
          <w:b/>
          <w:sz w:val="26"/>
          <w:szCs w:val="26"/>
          <w:u w:val="single"/>
        </w:rPr>
      </w:pPr>
      <w:r>
        <w:rPr>
          <w:sz w:val="26"/>
          <w:szCs w:val="26"/>
        </w:rPr>
        <w:t xml:space="preserve">1 .  Η ποσότητα του νερού πάνω στην γη τα τελευταία χρόνια </w:t>
      </w:r>
      <w:r w:rsidRPr="00DB6E80">
        <w:rPr>
          <w:sz w:val="26"/>
          <w:szCs w:val="26"/>
        </w:rPr>
        <w:t xml:space="preserve">παραμένει </w:t>
      </w:r>
    </w:p>
    <w:p w:rsidR="00FE3BB9" w:rsidRDefault="00FE3BB9" w:rsidP="00FE3BB9">
      <w:pPr>
        <w:tabs>
          <w:tab w:val="left" w:pos="5430"/>
        </w:tabs>
        <w:ind w:left="550"/>
        <w:jc w:val="center"/>
        <w:rPr>
          <w:sz w:val="26"/>
          <w:szCs w:val="26"/>
        </w:rPr>
      </w:pPr>
      <w:r>
        <w:rPr>
          <w:sz w:val="26"/>
          <w:szCs w:val="26"/>
        </w:rPr>
        <w:t xml:space="preserve">Α. ίδια            Β. έχει μειωθεί          Γ. έχει αυξηθεί </w:t>
      </w:r>
    </w:p>
    <w:p w:rsidR="00FE3BB9" w:rsidRDefault="00FE3BB9" w:rsidP="00FE3BB9">
      <w:pPr>
        <w:tabs>
          <w:tab w:val="left" w:pos="5430"/>
        </w:tabs>
        <w:ind w:left="550"/>
        <w:jc w:val="center"/>
        <w:rPr>
          <w:sz w:val="26"/>
          <w:szCs w:val="26"/>
        </w:rPr>
      </w:pPr>
    </w:p>
    <w:p w:rsidR="00FE3BB9" w:rsidRDefault="00FE3BB9" w:rsidP="00FE3BB9">
      <w:pPr>
        <w:tabs>
          <w:tab w:val="left" w:pos="5430"/>
        </w:tabs>
        <w:ind w:left="550"/>
        <w:rPr>
          <w:sz w:val="26"/>
          <w:szCs w:val="26"/>
        </w:rPr>
      </w:pPr>
      <w:r>
        <w:rPr>
          <w:sz w:val="26"/>
          <w:szCs w:val="26"/>
        </w:rPr>
        <w:t xml:space="preserve"> 2.        Τα γλυκό νερό είναι περίπου ίδιο με το αλμυρό νερό</w:t>
      </w:r>
    </w:p>
    <w:p w:rsidR="00FE3BB9" w:rsidRDefault="00FE3BB9" w:rsidP="00FE3BB9">
      <w:pPr>
        <w:tabs>
          <w:tab w:val="left" w:pos="5430"/>
        </w:tabs>
        <w:ind w:left="550"/>
        <w:jc w:val="center"/>
        <w:rPr>
          <w:sz w:val="26"/>
          <w:szCs w:val="26"/>
        </w:rPr>
      </w:pPr>
      <w:r>
        <w:rPr>
          <w:sz w:val="26"/>
          <w:szCs w:val="26"/>
        </w:rPr>
        <w:t xml:space="preserve">Α. Σωστό                Β. Λάθος </w:t>
      </w:r>
    </w:p>
    <w:p w:rsidR="00FE3BB9" w:rsidRDefault="00FE3BB9" w:rsidP="00FE3BB9">
      <w:pPr>
        <w:tabs>
          <w:tab w:val="left" w:pos="5430"/>
        </w:tabs>
        <w:ind w:left="550"/>
        <w:jc w:val="center"/>
        <w:rPr>
          <w:sz w:val="26"/>
          <w:szCs w:val="26"/>
        </w:rPr>
      </w:pPr>
    </w:p>
    <w:p w:rsidR="00FE3BB9" w:rsidRDefault="00FE3BB9" w:rsidP="00FE3BB9">
      <w:pPr>
        <w:tabs>
          <w:tab w:val="left" w:pos="5430"/>
        </w:tabs>
        <w:ind w:left="550"/>
        <w:jc w:val="center"/>
        <w:rPr>
          <w:sz w:val="26"/>
          <w:szCs w:val="26"/>
        </w:rPr>
      </w:pPr>
      <w:r>
        <w:rPr>
          <w:sz w:val="26"/>
          <w:szCs w:val="26"/>
        </w:rPr>
        <w:t>3. Το φαινόμενο του ευτροφισμού είναι πολύ καλό για την θάλασσα και τις λίμνες γιατί αναπτύσσονται πολλά φύκια</w:t>
      </w:r>
    </w:p>
    <w:p w:rsidR="00FE3BB9" w:rsidRDefault="00FE3BB9" w:rsidP="00FE3BB9">
      <w:pPr>
        <w:tabs>
          <w:tab w:val="left" w:pos="5430"/>
        </w:tabs>
        <w:ind w:left="550"/>
        <w:jc w:val="center"/>
        <w:rPr>
          <w:sz w:val="26"/>
          <w:szCs w:val="26"/>
        </w:rPr>
      </w:pPr>
      <w:r>
        <w:rPr>
          <w:sz w:val="26"/>
          <w:szCs w:val="26"/>
        </w:rPr>
        <w:t xml:space="preserve">Α. Σωστό                Β. Λάθος </w:t>
      </w:r>
    </w:p>
    <w:p w:rsidR="00FE3BB9" w:rsidRDefault="00FE3BB9" w:rsidP="00FE3BB9">
      <w:pPr>
        <w:tabs>
          <w:tab w:val="left" w:pos="5430"/>
        </w:tabs>
        <w:ind w:left="550"/>
        <w:jc w:val="center"/>
        <w:rPr>
          <w:sz w:val="26"/>
          <w:szCs w:val="26"/>
        </w:rPr>
      </w:pPr>
    </w:p>
    <w:p w:rsidR="00FE3BB9" w:rsidRPr="005A4C19" w:rsidRDefault="00FE3BB9" w:rsidP="00FE3BB9">
      <w:pPr>
        <w:pStyle w:val="a5"/>
        <w:numPr>
          <w:ilvl w:val="0"/>
          <w:numId w:val="1"/>
        </w:numPr>
        <w:tabs>
          <w:tab w:val="left" w:pos="5430"/>
        </w:tabs>
        <w:rPr>
          <w:sz w:val="26"/>
          <w:szCs w:val="26"/>
        </w:rPr>
      </w:pPr>
      <w:r w:rsidRPr="005A4C19">
        <w:rPr>
          <w:sz w:val="26"/>
          <w:szCs w:val="26"/>
        </w:rPr>
        <w:t>Τα απόβλητα που ρίχνουμε στα ποτάμια</w:t>
      </w:r>
    </w:p>
    <w:p w:rsidR="00FE3BB9" w:rsidRDefault="00FE3BB9" w:rsidP="00FE3BB9">
      <w:pPr>
        <w:tabs>
          <w:tab w:val="left" w:pos="5430"/>
        </w:tabs>
        <w:ind w:left="550"/>
        <w:jc w:val="center"/>
        <w:rPr>
          <w:sz w:val="26"/>
          <w:szCs w:val="26"/>
        </w:rPr>
      </w:pPr>
      <w:r>
        <w:rPr>
          <w:sz w:val="26"/>
          <w:szCs w:val="26"/>
        </w:rPr>
        <w:t>Α. εξαφανίζονται         Β. διασπόνται     Γ. παραμένουν εκεί</w:t>
      </w:r>
    </w:p>
    <w:p w:rsidR="00FE3BB9" w:rsidRDefault="00FE3BB9" w:rsidP="00FE3BB9">
      <w:pPr>
        <w:tabs>
          <w:tab w:val="left" w:pos="5430"/>
        </w:tabs>
        <w:ind w:left="550"/>
        <w:jc w:val="center"/>
        <w:rPr>
          <w:sz w:val="26"/>
          <w:szCs w:val="26"/>
        </w:rPr>
      </w:pPr>
    </w:p>
    <w:p w:rsidR="00FE3BB9" w:rsidRPr="005A4C19" w:rsidRDefault="00FE3BB9" w:rsidP="00FE3BB9">
      <w:pPr>
        <w:pStyle w:val="a5"/>
        <w:numPr>
          <w:ilvl w:val="0"/>
          <w:numId w:val="1"/>
        </w:numPr>
        <w:tabs>
          <w:tab w:val="left" w:pos="5430"/>
        </w:tabs>
        <w:jc w:val="center"/>
        <w:rPr>
          <w:sz w:val="26"/>
          <w:szCs w:val="26"/>
        </w:rPr>
      </w:pPr>
      <w:r>
        <w:rPr>
          <w:sz w:val="26"/>
          <w:szCs w:val="26"/>
        </w:rPr>
        <w:t xml:space="preserve">Τα απόβλητα από τις κτηνοτροφικές μονάδες μπορούν να διατεθούν άμεσα στο έδαφος για να το εμπλουτίσουν   </w:t>
      </w:r>
    </w:p>
    <w:p w:rsidR="00FE3BB9" w:rsidRPr="005A4C19" w:rsidRDefault="00FE3BB9" w:rsidP="00FE3BB9">
      <w:pPr>
        <w:pStyle w:val="a5"/>
        <w:ind w:left="910"/>
        <w:rPr>
          <w:sz w:val="26"/>
          <w:szCs w:val="26"/>
        </w:rPr>
      </w:pPr>
      <w:r>
        <w:rPr>
          <w:sz w:val="26"/>
          <w:szCs w:val="26"/>
        </w:rPr>
        <w:t xml:space="preserve">                            </w:t>
      </w:r>
      <w:r w:rsidRPr="005A4C19">
        <w:rPr>
          <w:sz w:val="26"/>
          <w:szCs w:val="26"/>
        </w:rPr>
        <w:t xml:space="preserve">Α. Σωστό                Β. Λάθος </w:t>
      </w:r>
    </w:p>
    <w:p w:rsidR="00FE3BB9" w:rsidRPr="005A4C19" w:rsidRDefault="00FE3BB9" w:rsidP="00FE3BB9">
      <w:pPr>
        <w:pStyle w:val="a5"/>
        <w:tabs>
          <w:tab w:val="left" w:pos="5430"/>
        </w:tabs>
        <w:ind w:left="910"/>
        <w:rPr>
          <w:sz w:val="26"/>
          <w:szCs w:val="26"/>
        </w:rPr>
      </w:pPr>
    </w:p>
    <w:p w:rsidR="00FE3BB9" w:rsidRDefault="00FE3BB9" w:rsidP="00FE3BB9">
      <w:pPr>
        <w:tabs>
          <w:tab w:val="left" w:pos="5430"/>
        </w:tabs>
        <w:ind w:left="550"/>
        <w:jc w:val="center"/>
        <w:rPr>
          <w:sz w:val="26"/>
          <w:szCs w:val="26"/>
        </w:rPr>
      </w:pPr>
    </w:p>
    <w:p w:rsidR="00FE3BB9" w:rsidRDefault="00FE3BB9" w:rsidP="00FE3BB9">
      <w:pPr>
        <w:tabs>
          <w:tab w:val="left" w:pos="5430"/>
        </w:tabs>
        <w:ind w:left="550"/>
        <w:jc w:val="center"/>
        <w:rPr>
          <w:sz w:val="26"/>
          <w:szCs w:val="26"/>
        </w:rPr>
      </w:pPr>
    </w:p>
    <w:p w:rsidR="00FE3BB9" w:rsidRPr="00DB6E80" w:rsidRDefault="00FE3BB9" w:rsidP="00FE3BB9">
      <w:pPr>
        <w:tabs>
          <w:tab w:val="left" w:pos="5430"/>
        </w:tabs>
        <w:rPr>
          <w:sz w:val="26"/>
          <w:szCs w:val="26"/>
        </w:rPr>
      </w:pPr>
      <w:r>
        <w:rPr>
          <w:sz w:val="26"/>
          <w:szCs w:val="26"/>
        </w:rPr>
        <w:t xml:space="preserve"> </w:t>
      </w:r>
    </w:p>
    <w:p w:rsidR="00FE3BB9" w:rsidRDefault="00FE3BB9" w:rsidP="00FE3BB9">
      <w:pPr>
        <w:tabs>
          <w:tab w:val="left" w:pos="5430"/>
        </w:tabs>
        <w:ind w:left="550"/>
        <w:jc w:val="center"/>
        <w:rPr>
          <w:sz w:val="26"/>
          <w:szCs w:val="26"/>
        </w:rPr>
      </w:pPr>
      <w:r>
        <w:rPr>
          <w:noProof/>
          <w:lang w:eastAsia="el-GR"/>
        </w:rPr>
        <w:drawing>
          <wp:inline distT="0" distB="0" distL="0" distR="0" wp14:anchorId="77920BE8" wp14:editId="38DFB998">
            <wp:extent cx="3776980" cy="3291840"/>
            <wp:effectExtent l="0" t="0" r="0" b="3810"/>
            <wp:docPr id="1" name="Εικόνα 1" descr="http://kpe-kastor.kas.sch.gr/the_lake/eikones.htm/water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pe-kastor.kas.sch.gr/the_lake/eikones.htm/water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6980" cy="3291840"/>
                    </a:xfrm>
                    <a:prstGeom prst="rect">
                      <a:avLst/>
                    </a:prstGeom>
                    <a:noFill/>
                    <a:ln>
                      <a:noFill/>
                    </a:ln>
                  </pic:spPr>
                </pic:pic>
              </a:graphicData>
            </a:graphic>
          </wp:inline>
        </w:drawing>
      </w:r>
    </w:p>
    <w:p w:rsidR="00FE3BB9" w:rsidRDefault="00FE3BB9" w:rsidP="00FE3BB9">
      <w:pPr>
        <w:tabs>
          <w:tab w:val="left" w:pos="5430"/>
        </w:tabs>
        <w:ind w:left="550"/>
        <w:jc w:val="center"/>
        <w:rPr>
          <w:sz w:val="26"/>
          <w:szCs w:val="26"/>
        </w:rPr>
      </w:pPr>
    </w:p>
    <w:p w:rsidR="00FE3BB9" w:rsidRDefault="00FE3BB9" w:rsidP="00FE3BB9">
      <w:pPr>
        <w:tabs>
          <w:tab w:val="left" w:pos="5430"/>
        </w:tabs>
        <w:ind w:left="550"/>
        <w:jc w:val="center"/>
        <w:rPr>
          <w:sz w:val="26"/>
          <w:szCs w:val="26"/>
        </w:rPr>
      </w:pPr>
      <w:r>
        <w:rPr>
          <w:noProof/>
          <w:lang w:eastAsia="el-GR"/>
        </w:rPr>
        <w:drawing>
          <wp:inline distT="0" distB="0" distL="0" distR="0" wp14:anchorId="6D65FC4B" wp14:editId="7C8CCE2A">
            <wp:extent cx="3534368" cy="2584174"/>
            <wp:effectExtent l="0" t="0" r="0" b="0"/>
            <wp:docPr id="2" name="Εικόνα 2" descr="http://kpe-kastor.kas.sch.gr/the_lake/eikones.htm/water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pe-kastor.kas.sch.gr/the_lake/eikones.htm/water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7637" cy="2586564"/>
                    </a:xfrm>
                    <a:prstGeom prst="rect">
                      <a:avLst/>
                    </a:prstGeom>
                    <a:noFill/>
                    <a:ln>
                      <a:noFill/>
                    </a:ln>
                  </pic:spPr>
                </pic:pic>
              </a:graphicData>
            </a:graphic>
          </wp:inline>
        </w:drawing>
      </w:r>
    </w:p>
    <w:p w:rsidR="00FE3BB9" w:rsidRDefault="00FE3BB9" w:rsidP="00FE3BB9">
      <w:pPr>
        <w:tabs>
          <w:tab w:val="left" w:pos="5430"/>
        </w:tabs>
        <w:ind w:left="550"/>
        <w:jc w:val="center"/>
        <w:rPr>
          <w:sz w:val="26"/>
          <w:szCs w:val="26"/>
        </w:rPr>
      </w:pPr>
    </w:p>
    <w:p w:rsidR="00FE3BB9" w:rsidRDefault="00FE3BB9" w:rsidP="00FE3BB9">
      <w:pPr>
        <w:tabs>
          <w:tab w:val="left" w:pos="5430"/>
        </w:tabs>
        <w:ind w:left="550"/>
        <w:jc w:val="center"/>
        <w:rPr>
          <w:sz w:val="26"/>
          <w:szCs w:val="26"/>
        </w:rPr>
      </w:pPr>
    </w:p>
    <w:p w:rsidR="00FE3BB9" w:rsidRDefault="00FE3BB9" w:rsidP="00FE3BB9">
      <w:pPr>
        <w:pStyle w:val="a5"/>
        <w:numPr>
          <w:ilvl w:val="0"/>
          <w:numId w:val="1"/>
        </w:numPr>
        <w:tabs>
          <w:tab w:val="left" w:pos="5430"/>
        </w:tabs>
        <w:jc w:val="center"/>
        <w:rPr>
          <w:sz w:val="26"/>
          <w:szCs w:val="26"/>
        </w:rPr>
      </w:pPr>
      <w:r>
        <w:rPr>
          <w:sz w:val="26"/>
          <w:szCs w:val="26"/>
        </w:rPr>
        <w:t>Με βάση την παραπάνω εικόνα περιγράψτε τον κύκλο του νερού</w:t>
      </w: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Default="00FE3BB9" w:rsidP="00FE3BB9">
      <w:pPr>
        <w:tabs>
          <w:tab w:val="left" w:pos="5430"/>
        </w:tabs>
        <w:ind w:left="550"/>
        <w:jc w:val="center"/>
        <w:rPr>
          <w:b/>
          <w:sz w:val="26"/>
          <w:szCs w:val="26"/>
          <w:u w:val="single"/>
        </w:rPr>
      </w:pPr>
      <w:r>
        <w:rPr>
          <w:b/>
          <w:sz w:val="26"/>
          <w:szCs w:val="26"/>
          <w:u w:val="single"/>
        </w:rPr>
        <w:t>Θέμα 2</w:t>
      </w:r>
      <w:r w:rsidRPr="00DB6E80">
        <w:rPr>
          <w:b/>
          <w:sz w:val="26"/>
          <w:szCs w:val="26"/>
          <w:u w:val="single"/>
          <w:vertAlign w:val="superscript"/>
        </w:rPr>
        <w:t>ο</w:t>
      </w:r>
      <w:r>
        <w:rPr>
          <w:b/>
          <w:sz w:val="26"/>
          <w:szCs w:val="26"/>
          <w:u w:val="single"/>
        </w:rPr>
        <w:t xml:space="preserve"> Τα πλαστικά</w:t>
      </w:r>
    </w:p>
    <w:p w:rsidR="00FE3BB9" w:rsidRDefault="00FE3BB9" w:rsidP="00FE3BB9">
      <w:pPr>
        <w:tabs>
          <w:tab w:val="left" w:pos="5430"/>
        </w:tabs>
        <w:ind w:left="550"/>
        <w:jc w:val="center"/>
        <w:rPr>
          <w:b/>
          <w:sz w:val="26"/>
          <w:szCs w:val="26"/>
          <w:u w:val="single"/>
        </w:rPr>
      </w:pPr>
    </w:p>
    <w:p w:rsidR="00FE3BB9" w:rsidRDefault="00FE3BB9" w:rsidP="00FE3BB9">
      <w:pPr>
        <w:tabs>
          <w:tab w:val="left" w:pos="5430"/>
        </w:tabs>
        <w:ind w:left="550"/>
        <w:jc w:val="center"/>
        <w:rPr>
          <w:b/>
          <w:sz w:val="26"/>
          <w:szCs w:val="26"/>
          <w:u w:val="single"/>
        </w:rPr>
      </w:pPr>
    </w:p>
    <w:p w:rsidR="00FE3BB9" w:rsidRDefault="00FE3BB9" w:rsidP="00FE3BB9">
      <w:pPr>
        <w:tabs>
          <w:tab w:val="left" w:pos="5430"/>
        </w:tabs>
        <w:ind w:left="550"/>
        <w:jc w:val="center"/>
        <w:rPr>
          <w:sz w:val="26"/>
          <w:szCs w:val="26"/>
        </w:rPr>
      </w:pPr>
      <w:r>
        <w:rPr>
          <w:sz w:val="26"/>
          <w:szCs w:val="26"/>
        </w:rPr>
        <w:t>Άσκηση 1</w:t>
      </w:r>
      <w:r w:rsidRPr="00703E56">
        <w:rPr>
          <w:sz w:val="26"/>
          <w:szCs w:val="26"/>
          <w:vertAlign w:val="superscript"/>
        </w:rPr>
        <w:t>η</w:t>
      </w:r>
      <w:r>
        <w:rPr>
          <w:sz w:val="26"/>
          <w:szCs w:val="26"/>
        </w:rPr>
        <w:t xml:space="preserve"> </w:t>
      </w:r>
    </w:p>
    <w:p w:rsidR="00FE3BB9" w:rsidRDefault="00FE3BB9" w:rsidP="00FE3BB9">
      <w:pPr>
        <w:tabs>
          <w:tab w:val="left" w:pos="5430"/>
        </w:tabs>
        <w:ind w:left="550"/>
        <w:jc w:val="center"/>
        <w:rPr>
          <w:sz w:val="26"/>
          <w:szCs w:val="26"/>
        </w:rPr>
      </w:pPr>
    </w:p>
    <w:p w:rsidR="00FE3BB9" w:rsidRPr="00703E56" w:rsidRDefault="00FE3BB9" w:rsidP="00FE3BB9">
      <w:pPr>
        <w:tabs>
          <w:tab w:val="left" w:pos="5430"/>
        </w:tabs>
        <w:ind w:left="550" w:firstLine="454"/>
        <w:jc w:val="both"/>
        <w:rPr>
          <w:sz w:val="24"/>
          <w:szCs w:val="24"/>
        </w:rPr>
      </w:pPr>
      <w:r w:rsidRPr="00703E56">
        <w:rPr>
          <w:sz w:val="24"/>
          <w:szCs w:val="24"/>
        </w:rPr>
        <w:t>Στον παρακάτω πίνακα δίνονται κάποια από τα υλικά που χρησιμοποιούμε στην καθημερινότητα μας. Να αναζητήσετε και να σημειώσετε τον χρόνο που χρειάζεται το καθένα από αυτά για να διαλυθεί στην θάλασσα</w:t>
      </w: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tbl>
      <w:tblPr>
        <w:tblStyle w:val="a6"/>
        <w:tblW w:w="0" w:type="auto"/>
        <w:tblLook w:val="04A0" w:firstRow="1" w:lastRow="0" w:firstColumn="1" w:lastColumn="0" w:noHBand="0" w:noVBand="1"/>
      </w:tblPr>
      <w:tblGrid>
        <w:gridCol w:w="4264"/>
        <w:gridCol w:w="4264"/>
      </w:tblGrid>
      <w:tr w:rsidR="00FE3BB9" w:rsidTr="00862F70">
        <w:tc>
          <w:tcPr>
            <w:tcW w:w="4264" w:type="dxa"/>
          </w:tcPr>
          <w:p w:rsidR="00FE3BB9" w:rsidRDefault="00FE3BB9" w:rsidP="00862F70">
            <w:pPr>
              <w:tabs>
                <w:tab w:val="left" w:pos="5430"/>
              </w:tabs>
              <w:jc w:val="center"/>
              <w:rPr>
                <w:sz w:val="26"/>
                <w:szCs w:val="26"/>
              </w:rPr>
            </w:pPr>
            <w:r>
              <w:rPr>
                <w:sz w:val="26"/>
                <w:szCs w:val="26"/>
              </w:rPr>
              <w:t xml:space="preserve">Υλικό </w:t>
            </w:r>
          </w:p>
        </w:tc>
        <w:tc>
          <w:tcPr>
            <w:tcW w:w="4264" w:type="dxa"/>
          </w:tcPr>
          <w:p w:rsidR="00FE3BB9" w:rsidRDefault="00FE3BB9" w:rsidP="00862F70">
            <w:pPr>
              <w:tabs>
                <w:tab w:val="left" w:pos="5430"/>
              </w:tabs>
              <w:jc w:val="center"/>
              <w:rPr>
                <w:sz w:val="26"/>
                <w:szCs w:val="26"/>
              </w:rPr>
            </w:pPr>
            <w:r>
              <w:rPr>
                <w:sz w:val="26"/>
                <w:szCs w:val="26"/>
              </w:rPr>
              <w:t xml:space="preserve">Χρόνος αποδόμησης </w:t>
            </w:r>
          </w:p>
        </w:tc>
      </w:tr>
      <w:tr w:rsidR="00FE3BB9" w:rsidTr="00862F70">
        <w:tc>
          <w:tcPr>
            <w:tcW w:w="4264" w:type="dxa"/>
          </w:tcPr>
          <w:p w:rsidR="00FE3BB9" w:rsidRDefault="00FE3BB9" w:rsidP="00862F70">
            <w:pPr>
              <w:tabs>
                <w:tab w:val="left" w:pos="5430"/>
              </w:tabs>
              <w:jc w:val="center"/>
              <w:rPr>
                <w:sz w:val="26"/>
                <w:szCs w:val="26"/>
              </w:rPr>
            </w:pPr>
            <w:r>
              <w:rPr>
                <w:sz w:val="26"/>
                <w:szCs w:val="26"/>
              </w:rPr>
              <w:t>Γυάλινο μπουκάλι</w:t>
            </w:r>
          </w:p>
        </w:tc>
        <w:tc>
          <w:tcPr>
            <w:tcW w:w="4264" w:type="dxa"/>
          </w:tcPr>
          <w:p w:rsidR="00FE3BB9" w:rsidRDefault="00FE3BB9" w:rsidP="00862F70">
            <w:pPr>
              <w:tabs>
                <w:tab w:val="left" w:pos="5430"/>
              </w:tabs>
              <w:jc w:val="center"/>
              <w:rPr>
                <w:sz w:val="26"/>
                <w:szCs w:val="26"/>
              </w:rPr>
            </w:pPr>
          </w:p>
        </w:tc>
      </w:tr>
      <w:tr w:rsidR="00FE3BB9" w:rsidTr="00862F70">
        <w:tc>
          <w:tcPr>
            <w:tcW w:w="4264" w:type="dxa"/>
          </w:tcPr>
          <w:p w:rsidR="00FE3BB9" w:rsidRDefault="00FE3BB9" w:rsidP="00862F70">
            <w:pPr>
              <w:tabs>
                <w:tab w:val="left" w:pos="5430"/>
              </w:tabs>
              <w:jc w:val="center"/>
              <w:rPr>
                <w:sz w:val="26"/>
                <w:szCs w:val="26"/>
              </w:rPr>
            </w:pPr>
            <w:r>
              <w:rPr>
                <w:sz w:val="26"/>
                <w:szCs w:val="26"/>
              </w:rPr>
              <w:t>Πλαστικό μπουκάλι</w:t>
            </w:r>
          </w:p>
        </w:tc>
        <w:tc>
          <w:tcPr>
            <w:tcW w:w="4264" w:type="dxa"/>
          </w:tcPr>
          <w:p w:rsidR="00FE3BB9" w:rsidRDefault="00FE3BB9" w:rsidP="00862F70">
            <w:pPr>
              <w:tabs>
                <w:tab w:val="left" w:pos="5430"/>
              </w:tabs>
              <w:jc w:val="center"/>
              <w:rPr>
                <w:sz w:val="26"/>
                <w:szCs w:val="26"/>
              </w:rPr>
            </w:pPr>
          </w:p>
        </w:tc>
      </w:tr>
      <w:tr w:rsidR="00FE3BB9" w:rsidTr="00862F70">
        <w:tc>
          <w:tcPr>
            <w:tcW w:w="4264" w:type="dxa"/>
          </w:tcPr>
          <w:p w:rsidR="00FE3BB9" w:rsidRDefault="00FE3BB9" w:rsidP="00862F70">
            <w:pPr>
              <w:tabs>
                <w:tab w:val="left" w:pos="5430"/>
              </w:tabs>
              <w:jc w:val="center"/>
              <w:rPr>
                <w:sz w:val="26"/>
                <w:szCs w:val="26"/>
              </w:rPr>
            </w:pPr>
            <w:r>
              <w:rPr>
                <w:sz w:val="26"/>
                <w:szCs w:val="26"/>
              </w:rPr>
              <w:t xml:space="preserve">Σακούλες </w:t>
            </w:r>
          </w:p>
        </w:tc>
        <w:tc>
          <w:tcPr>
            <w:tcW w:w="4264" w:type="dxa"/>
          </w:tcPr>
          <w:p w:rsidR="00FE3BB9" w:rsidRDefault="00FE3BB9" w:rsidP="00862F70">
            <w:pPr>
              <w:tabs>
                <w:tab w:val="left" w:pos="5430"/>
              </w:tabs>
              <w:jc w:val="center"/>
              <w:rPr>
                <w:sz w:val="26"/>
                <w:szCs w:val="26"/>
              </w:rPr>
            </w:pPr>
          </w:p>
        </w:tc>
      </w:tr>
      <w:tr w:rsidR="00FE3BB9" w:rsidTr="00862F70">
        <w:tc>
          <w:tcPr>
            <w:tcW w:w="4264" w:type="dxa"/>
          </w:tcPr>
          <w:p w:rsidR="00FE3BB9" w:rsidRDefault="00FE3BB9" w:rsidP="00862F70">
            <w:pPr>
              <w:tabs>
                <w:tab w:val="left" w:pos="5430"/>
              </w:tabs>
              <w:jc w:val="center"/>
              <w:rPr>
                <w:sz w:val="26"/>
                <w:szCs w:val="26"/>
              </w:rPr>
            </w:pPr>
            <w:r>
              <w:rPr>
                <w:sz w:val="26"/>
                <w:szCs w:val="26"/>
              </w:rPr>
              <w:t xml:space="preserve">Αποτσίγαρα </w:t>
            </w:r>
          </w:p>
        </w:tc>
        <w:tc>
          <w:tcPr>
            <w:tcW w:w="4264" w:type="dxa"/>
          </w:tcPr>
          <w:p w:rsidR="00FE3BB9" w:rsidRDefault="00FE3BB9" w:rsidP="00862F70">
            <w:pPr>
              <w:tabs>
                <w:tab w:val="left" w:pos="5430"/>
              </w:tabs>
              <w:jc w:val="center"/>
              <w:rPr>
                <w:sz w:val="26"/>
                <w:szCs w:val="26"/>
              </w:rPr>
            </w:pPr>
          </w:p>
        </w:tc>
      </w:tr>
      <w:tr w:rsidR="00FE3BB9" w:rsidTr="00862F70">
        <w:tc>
          <w:tcPr>
            <w:tcW w:w="4264" w:type="dxa"/>
          </w:tcPr>
          <w:p w:rsidR="00FE3BB9" w:rsidRDefault="00FE3BB9" w:rsidP="00862F70">
            <w:pPr>
              <w:tabs>
                <w:tab w:val="left" w:pos="5430"/>
              </w:tabs>
              <w:jc w:val="center"/>
              <w:rPr>
                <w:sz w:val="26"/>
                <w:szCs w:val="26"/>
              </w:rPr>
            </w:pPr>
            <w:r>
              <w:rPr>
                <w:sz w:val="26"/>
                <w:szCs w:val="26"/>
              </w:rPr>
              <w:t>Κουτί αλουμινίου</w:t>
            </w:r>
          </w:p>
        </w:tc>
        <w:tc>
          <w:tcPr>
            <w:tcW w:w="4264" w:type="dxa"/>
          </w:tcPr>
          <w:p w:rsidR="00FE3BB9" w:rsidRDefault="00FE3BB9" w:rsidP="00862F70">
            <w:pPr>
              <w:tabs>
                <w:tab w:val="left" w:pos="5430"/>
              </w:tabs>
              <w:jc w:val="center"/>
              <w:rPr>
                <w:sz w:val="26"/>
                <w:szCs w:val="26"/>
              </w:rPr>
            </w:pPr>
          </w:p>
        </w:tc>
      </w:tr>
      <w:tr w:rsidR="00FE3BB9" w:rsidTr="00862F70">
        <w:tc>
          <w:tcPr>
            <w:tcW w:w="4264" w:type="dxa"/>
          </w:tcPr>
          <w:p w:rsidR="00FE3BB9" w:rsidRDefault="00FE3BB9" w:rsidP="00862F70">
            <w:pPr>
              <w:tabs>
                <w:tab w:val="left" w:pos="5430"/>
              </w:tabs>
              <w:jc w:val="center"/>
              <w:rPr>
                <w:sz w:val="26"/>
                <w:szCs w:val="26"/>
              </w:rPr>
            </w:pPr>
            <w:r>
              <w:rPr>
                <w:sz w:val="26"/>
                <w:szCs w:val="26"/>
              </w:rPr>
              <w:t xml:space="preserve">Εφημερίδα </w:t>
            </w:r>
          </w:p>
        </w:tc>
        <w:tc>
          <w:tcPr>
            <w:tcW w:w="4264" w:type="dxa"/>
          </w:tcPr>
          <w:p w:rsidR="00FE3BB9" w:rsidRDefault="00FE3BB9" w:rsidP="00862F70">
            <w:pPr>
              <w:tabs>
                <w:tab w:val="left" w:pos="5430"/>
              </w:tabs>
              <w:jc w:val="center"/>
              <w:rPr>
                <w:sz w:val="26"/>
                <w:szCs w:val="26"/>
              </w:rPr>
            </w:pPr>
          </w:p>
        </w:tc>
      </w:tr>
      <w:tr w:rsidR="00FE3BB9" w:rsidTr="00862F70">
        <w:tc>
          <w:tcPr>
            <w:tcW w:w="4264" w:type="dxa"/>
          </w:tcPr>
          <w:p w:rsidR="00FE3BB9" w:rsidRDefault="00FE3BB9" w:rsidP="00862F70">
            <w:pPr>
              <w:tabs>
                <w:tab w:val="left" w:pos="5430"/>
              </w:tabs>
              <w:jc w:val="center"/>
              <w:rPr>
                <w:sz w:val="26"/>
                <w:szCs w:val="26"/>
              </w:rPr>
            </w:pPr>
            <w:r>
              <w:rPr>
                <w:sz w:val="26"/>
                <w:szCs w:val="26"/>
              </w:rPr>
              <w:t xml:space="preserve">Πετονιά </w:t>
            </w:r>
          </w:p>
        </w:tc>
        <w:tc>
          <w:tcPr>
            <w:tcW w:w="4264" w:type="dxa"/>
          </w:tcPr>
          <w:p w:rsidR="00FE3BB9" w:rsidRDefault="00FE3BB9" w:rsidP="00862F70">
            <w:pPr>
              <w:tabs>
                <w:tab w:val="left" w:pos="5430"/>
              </w:tabs>
              <w:jc w:val="center"/>
              <w:rPr>
                <w:sz w:val="26"/>
                <w:szCs w:val="26"/>
              </w:rPr>
            </w:pPr>
          </w:p>
        </w:tc>
      </w:tr>
      <w:tr w:rsidR="00FE3BB9" w:rsidTr="00862F70">
        <w:tc>
          <w:tcPr>
            <w:tcW w:w="4264" w:type="dxa"/>
          </w:tcPr>
          <w:p w:rsidR="00FE3BB9" w:rsidRDefault="00FE3BB9" w:rsidP="00862F70">
            <w:pPr>
              <w:tabs>
                <w:tab w:val="left" w:pos="5430"/>
              </w:tabs>
              <w:jc w:val="center"/>
              <w:rPr>
                <w:sz w:val="26"/>
                <w:szCs w:val="26"/>
              </w:rPr>
            </w:pPr>
            <w:r>
              <w:rPr>
                <w:sz w:val="26"/>
                <w:szCs w:val="26"/>
              </w:rPr>
              <w:t>Λαστιχένια σόλα</w:t>
            </w:r>
          </w:p>
        </w:tc>
        <w:tc>
          <w:tcPr>
            <w:tcW w:w="4264" w:type="dxa"/>
          </w:tcPr>
          <w:p w:rsidR="00FE3BB9" w:rsidRDefault="00FE3BB9" w:rsidP="00862F70">
            <w:pPr>
              <w:tabs>
                <w:tab w:val="left" w:pos="5430"/>
              </w:tabs>
              <w:jc w:val="center"/>
              <w:rPr>
                <w:sz w:val="26"/>
                <w:szCs w:val="26"/>
              </w:rPr>
            </w:pPr>
          </w:p>
        </w:tc>
      </w:tr>
      <w:tr w:rsidR="00FE3BB9" w:rsidTr="00862F70">
        <w:tc>
          <w:tcPr>
            <w:tcW w:w="4264" w:type="dxa"/>
          </w:tcPr>
          <w:p w:rsidR="00FE3BB9" w:rsidRDefault="00FE3BB9" w:rsidP="00862F70">
            <w:pPr>
              <w:tabs>
                <w:tab w:val="left" w:pos="5430"/>
              </w:tabs>
              <w:jc w:val="center"/>
              <w:rPr>
                <w:sz w:val="26"/>
                <w:szCs w:val="26"/>
              </w:rPr>
            </w:pPr>
            <w:r>
              <w:rPr>
                <w:sz w:val="26"/>
                <w:szCs w:val="26"/>
              </w:rPr>
              <w:t>Κόντρα πλακέ</w:t>
            </w:r>
          </w:p>
        </w:tc>
        <w:tc>
          <w:tcPr>
            <w:tcW w:w="4264" w:type="dxa"/>
          </w:tcPr>
          <w:p w:rsidR="00FE3BB9" w:rsidRDefault="00FE3BB9" w:rsidP="00862F70">
            <w:pPr>
              <w:tabs>
                <w:tab w:val="left" w:pos="5430"/>
              </w:tabs>
              <w:jc w:val="center"/>
              <w:rPr>
                <w:sz w:val="26"/>
                <w:szCs w:val="26"/>
              </w:rPr>
            </w:pPr>
          </w:p>
        </w:tc>
      </w:tr>
      <w:tr w:rsidR="00FE3BB9" w:rsidTr="00862F70">
        <w:tc>
          <w:tcPr>
            <w:tcW w:w="4264" w:type="dxa"/>
          </w:tcPr>
          <w:p w:rsidR="00FE3BB9" w:rsidRDefault="00FE3BB9" w:rsidP="00862F70">
            <w:pPr>
              <w:tabs>
                <w:tab w:val="left" w:pos="5430"/>
              </w:tabs>
              <w:jc w:val="center"/>
              <w:rPr>
                <w:sz w:val="26"/>
                <w:szCs w:val="26"/>
              </w:rPr>
            </w:pPr>
            <w:proofErr w:type="spellStart"/>
            <w:r>
              <w:rPr>
                <w:sz w:val="26"/>
                <w:szCs w:val="26"/>
              </w:rPr>
              <w:t>Νάυλον</w:t>
            </w:r>
            <w:proofErr w:type="spellEnd"/>
            <w:r>
              <w:rPr>
                <w:sz w:val="26"/>
                <w:szCs w:val="26"/>
              </w:rPr>
              <w:t xml:space="preserve"> ύφασμα</w:t>
            </w:r>
          </w:p>
        </w:tc>
        <w:tc>
          <w:tcPr>
            <w:tcW w:w="4264" w:type="dxa"/>
          </w:tcPr>
          <w:p w:rsidR="00FE3BB9" w:rsidRDefault="00FE3BB9" w:rsidP="00862F70">
            <w:pPr>
              <w:tabs>
                <w:tab w:val="left" w:pos="5430"/>
              </w:tabs>
              <w:jc w:val="center"/>
              <w:rPr>
                <w:sz w:val="26"/>
                <w:szCs w:val="26"/>
              </w:rPr>
            </w:pPr>
          </w:p>
        </w:tc>
      </w:tr>
      <w:tr w:rsidR="00FE3BB9" w:rsidTr="00862F70">
        <w:tc>
          <w:tcPr>
            <w:tcW w:w="4264" w:type="dxa"/>
          </w:tcPr>
          <w:p w:rsidR="00FE3BB9" w:rsidRDefault="00FE3BB9" w:rsidP="00862F70">
            <w:pPr>
              <w:tabs>
                <w:tab w:val="left" w:pos="5430"/>
              </w:tabs>
              <w:jc w:val="center"/>
              <w:rPr>
                <w:sz w:val="26"/>
                <w:szCs w:val="26"/>
              </w:rPr>
            </w:pPr>
            <w:r>
              <w:rPr>
                <w:sz w:val="26"/>
                <w:szCs w:val="26"/>
              </w:rPr>
              <w:t>Κουτί κονσέρβας</w:t>
            </w:r>
          </w:p>
        </w:tc>
        <w:tc>
          <w:tcPr>
            <w:tcW w:w="4264" w:type="dxa"/>
          </w:tcPr>
          <w:p w:rsidR="00FE3BB9" w:rsidRDefault="00FE3BB9" w:rsidP="00862F70">
            <w:pPr>
              <w:tabs>
                <w:tab w:val="left" w:pos="5430"/>
              </w:tabs>
              <w:jc w:val="center"/>
              <w:rPr>
                <w:sz w:val="26"/>
                <w:szCs w:val="26"/>
              </w:rPr>
            </w:pPr>
          </w:p>
        </w:tc>
      </w:tr>
      <w:tr w:rsidR="00FE3BB9" w:rsidTr="00862F70">
        <w:tc>
          <w:tcPr>
            <w:tcW w:w="4264" w:type="dxa"/>
          </w:tcPr>
          <w:p w:rsidR="00FE3BB9" w:rsidRDefault="00FE3BB9" w:rsidP="00862F70">
            <w:pPr>
              <w:tabs>
                <w:tab w:val="left" w:pos="5430"/>
              </w:tabs>
              <w:jc w:val="center"/>
              <w:rPr>
                <w:sz w:val="26"/>
                <w:szCs w:val="26"/>
              </w:rPr>
            </w:pPr>
            <w:r>
              <w:rPr>
                <w:sz w:val="26"/>
                <w:szCs w:val="26"/>
              </w:rPr>
              <w:t>Μάλλινο ρούχο</w:t>
            </w:r>
          </w:p>
        </w:tc>
        <w:tc>
          <w:tcPr>
            <w:tcW w:w="4264" w:type="dxa"/>
          </w:tcPr>
          <w:p w:rsidR="00FE3BB9" w:rsidRDefault="00FE3BB9" w:rsidP="00862F70">
            <w:pPr>
              <w:tabs>
                <w:tab w:val="left" w:pos="5430"/>
              </w:tabs>
              <w:jc w:val="center"/>
              <w:rPr>
                <w:sz w:val="26"/>
                <w:szCs w:val="26"/>
              </w:rPr>
            </w:pPr>
          </w:p>
        </w:tc>
      </w:tr>
      <w:tr w:rsidR="00FE3BB9" w:rsidTr="00862F70">
        <w:tc>
          <w:tcPr>
            <w:tcW w:w="4264" w:type="dxa"/>
          </w:tcPr>
          <w:p w:rsidR="00FE3BB9" w:rsidRDefault="00FE3BB9" w:rsidP="00862F70">
            <w:pPr>
              <w:tabs>
                <w:tab w:val="left" w:pos="5430"/>
              </w:tabs>
              <w:jc w:val="center"/>
              <w:rPr>
                <w:sz w:val="26"/>
                <w:szCs w:val="26"/>
              </w:rPr>
            </w:pPr>
            <w:r>
              <w:rPr>
                <w:sz w:val="26"/>
                <w:szCs w:val="26"/>
              </w:rPr>
              <w:t xml:space="preserve">Χαρτοπετσέτα </w:t>
            </w:r>
          </w:p>
        </w:tc>
        <w:tc>
          <w:tcPr>
            <w:tcW w:w="4264" w:type="dxa"/>
          </w:tcPr>
          <w:p w:rsidR="00FE3BB9" w:rsidRDefault="00FE3BB9" w:rsidP="00862F70">
            <w:pPr>
              <w:tabs>
                <w:tab w:val="left" w:pos="5430"/>
              </w:tabs>
              <w:jc w:val="center"/>
              <w:rPr>
                <w:sz w:val="26"/>
                <w:szCs w:val="26"/>
              </w:rPr>
            </w:pPr>
          </w:p>
        </w:tc>
      </w:tr>
    </w:tbl>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p>
    <w:p w:rsidR="00FE3BB9" w:rsidRPr="005A4C1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r>
        <w:rPr>
          <w:sz w:val="26"/>
          <w:szCs w:val="26"/>
        </w:rPr>
        <w:t xml:space="preserve">Άσκηση 2 </w:t>
      </w:r>
    </w:p>
    <w:p w:rsidR="00FE3BB9" w:rsidRDefault="00FE3BB9" w:rsidP="00FE3BB9">
      <w:pPr>
        <w:tabs>
          <w:tab w:val="left" w:pos="5430"/>
        </w:tabs>
        <w:jc w:val="center"/>
        <w:rPr>
          <w:sz w:val="26"/>
          <w:szCs w:val="26"/>
        </w:rPr>
      </w:pPr>
    </w:p>
    <w:p w:rsidR="00FE3BB9" w:rsidRDefault="00FE3BB9" w:rsidP="00FE3BB9">
      <w:pPr>
        <w:tabs>
          <w:tab w:val="left" w:pos="5430"/>
        </w:tabs>
        <w:jc w:val="center"/>
        <w:rPr>
          <w:sz w:val="26"/>
          <w:szCs w:val="26"/>
        </w:rPr>
      </w:pPr>
      <w:r>
        <w:rPr>
          <w:sz w:val="26"/>
          <w:szCs w:val="26"/>
        </w:rPr>
        <w:t xml:space="preserve">Να παρακολουθήσετε το παρακάτω βίντεο </w:t>
      </w:r>
      <w:hyperlink r:id="rId8" w:history="1">
        <w:r w:rsidRPr="00336843">
          <w:rPr>
            <w:rStyle w:val="-"/>
            <w:sz w:val="26"/>
            <w:szCs w:val="26"/>
          </w:rPr>
          <w:t>https://www.youtube.com/watch?v=LOUf4xojGvs</w:t>
        </w:r>
      </w:hyperlink>
    </w:p>
    <w:p w:rsidR="00FE3BB9" w:rsidRDefault="00FE3BB9" w:rsidP="00FE3BB9">
      <w:pPr>
        <w:suppressAutoHyphens w:val="0"/>
        <w:jc w:val="center"/>
        <w:outlineLvl w:val="0"/>
        <w:rPr>
          <w:rFonts w:ascii="Arial" w:hAnsi="Arial" w:cs="Arial"/>
          <w:color w:val="000000"/>
          <w:kern w:val="36"/>
          <w:lang w:eastAsia="el-GR"/>
        </w:rPr>
      </w:pPr>
      <w:r w:rsidRPr="00ED61C7">
        <w:rPr>
          <w:rFonts w:ascii="Arial" w:hAnsi="Arial" w:cs="Arial"/>
          <w:color w:val="000000"/>
          <w:kern w:val="36"/>
          <w:lang w:eastAsia="el-GR"/>
        </w:rPr>
        <w:t xml:space="preserve">Πλαστικά απορρίμματα στους Ωκεανούς </w:t>
      </w:r>
      <w:proofErr w:type="spellStart"/>
      <w:r w:rsidRPr="00ED61C7">
        <w:rPr>
          <w:rFonts w:ascii="Arial" w:hAnsi="Arial" w:cs="Arial"/>
          <w:color w:val="000000"/>
          <w:kern w:val="36"/>
          <w:lang w:eastAsia="el-GR"/>
        </w:rPr>
        <w:t>Plastic</w:t>
      </w:r>
      <w:proofErr w:type="spellEnd"/>
      <w:r w:rsidRPr="00ED61C7">
        <w:rPr>
          <w:rFonts w:ascii="Arial" w:hAnsi="Arial" w:cs="Arial"/>
          <w:color w:val="000000"/>
          <w:kern w:val="36"/>
          <w:lang w:eastAsia="el-GR"/>
        </w:rPr>
        <w:t xml:space="preserve"> </w:t>
      </w:r>
      <w:proofErr w:type="spellStart"/>
      <w:r w:rsidRPr="00ED61C7">
        <w:rPr>
          <w:rFonts w:ascii="Arial" w:hAnsi="Arial" w:cs="Arial"/>
          <w:color w:val="000000"/>
          <w:kern w:val="36"/>
          <w:lang w:eastAsia="el-GR"/>
        </w:rPr>
        <w:t>Pollution</w:t>
      </w:r>
      <w:proofErr w:type="spellEnd"/>
      <w:r w:rsidRPr="00ED61C7">
        <w:rPr>
          <w:rFonts w:ascii="Arial" w:hAnsi="Arial" w:cs="Arial"/>
          <w:color w:val="000000"/>
          <w:kern w:val="36"/>
          <w:lang w:eastAsia="el-GR"/>
        </w:rPr>
        <w:t xml:space="preserve"> </w:t>
      </w:r>
      <w:proofErr w:type="spellStart"/>
      <w:r w:rsidRPr="00ED61C7">
        <w:rPr>
          <w:rFonts w:ascii="Arial" w:hAnsi="Arial" w:cs="Arial"/>
          <w:color w:val="000000"/>
          <w:kern w:val="36"/>
          <w:lang w:eastAsia="el-GR"/>
        </w:rPr>
        <w:t>in</w:t>
      </w:r>
      <w:proofErr w:type="spellEnd"/>
      <w:r w:rsidRPr="00ED61C7">
        <w:rPr>
          <w:rFonts w:ascii="Arial" w:hAnsi="Arial" w:cs="Arial"/>
          <w:color w:val="000000"/>
          <w:kern w:val="36"/>
          <w:lang w:eastAsia="el-GR"/>
        </w:rPr>
        <w:t xml:space="preserve"> </w:t>
      </w:r>
      <w:proofErr w:type="spellStart"/>
      <w:r w:rsidRPr="00ED61C7">
        <w:rPr>
          <w:rFonts w:ascii="Arial" w:hAnsi="Arial" w:cs="Arial"/>
          <w:color w:val="000000"/>
          <w:kern w:val="36"/>
          <w:lang w:eastAsia="el-GR"/>
        </w:rPr>
        <w:t>Oceans</w:t>
      </w:r>
      <w:proofErr w:type="spellEnd"/>
      <w:r w:rsidRPr="00ED61C7">
        <w:rPr>
          <w:rFonts w:ascii="Arial" w:hAnsi="Arial" w:cs="Arial"/>
          <w:color w:val="000000"/>
          <w:kern w:val="36"/>
          <w:lang w:eastAsia="el-GR"/>
        </w:rPr>
        <w:t xml:space="preserve"> HD</w:t>
      </w:r>
    </w:p>
    <w:p w:rsidR="00FE3BB9" w:rsidRPr="00ED61C7" w:rsidRDefault="00FE3BB9" w:rsidP="00FE3BB9">
      <w:pPr>
        <w:suppressAutoHyphens w:val="0"/>
        <w:jc w:val="center"/>
        <w:outlineLvl w:val="0"/>
        <w:rPr>
          <w:rFonts w:ascii="Arial" w:hAnsi="Arial" w:cs="Arial"/>
          <w:color w:val="000000"/>
          <w:kern w:val="36"/>
          <w:lang w:eastAsia="el-GR"/>
        </w:rPr>
      </w:pPr>
      <w:r>
        <w:rPr>
          <w:rFonts w:ascii="Arial" w:hAnsi="Arial" w:cs="Arial"/>
          <w:color w:val="000000"/>
          <w:kern w:val="36"/>
          <w:lang w:eastAsia="el-GR"/>
        </w:rPr>
        <w:t>και να διατυπώσετε με δικά σας λόγια τι θα μπορούσαμε να κάνουμε για να βελτιώσουμε τα προβλήματα που δημιουργούνται από την χρήση αυτών των υλικών</w:t>
      </w:r>
    </w:p>
    <w:p w:rsidR="00FE3BB9" w:rsidRPr="005A4C19" w:rsidRDefault="00FE3BB9" w:rsidP="00FE3BB9">
      <w:pPr>
        <w:tabs>
          <w:tab w:val="left" w:pos="5430"/>
        </w:tabs>
        <w:jc w:val="center"/>
        <w:rPr>
          <w:sz w:val="26"/>
          <w:szCs w:val="26"/>
        </w:rPr>
      </w:pPr>
    </w:p>
    <w:p w:rsidR="00467517" w:rsidRDefault="00FE3BB9"/>
    <w:sectPr w:rsidR="00467517" w:rsidSect="00DE4AA7">
      <w:headerReference w:type="default" r:id="rId9"/>
      <w:footerReference w:type="default" r:id="rId10"/>
      <w:pgSz w:w="11906" w:h="16838"/>
      <w:pgMar w:top="1440" w:right="1797" w:bottom="1440"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6E" w:rsidRPr="00FF1152" w:rsidRDefault="00FE3BB9" w:rsidP="00FF1152">
    <w:pPr>
      <w:pStyle w:val="a4"/>
      <w:jc w:val="center"/>
    </w:pPr>
    <w:r>
      <w:rPr>
        <w:noProof/>
        <w:lang w:eastAsia="el-GR"/>
      </w:rPr>
      <w:drawing>
        <wp:inline distT="0" distB="0" distL="0" distR="0" wp14:anchorId="2949B014" wp14:editId="0AF4BD58">
          <wp:extent cx="3681730" cy="548640"/>
          <wp:effectExtent l="19050" t="0" r="0" b="0"/>
          <wp:docPr id="3" name="Εικόνα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1"/>
                  <a:srcRect/>
                  <a:stretch>
                    <a:fillRect/>
                  </a:stretch>
                </pic:blipFill>
                <pic:spPr bwMode="auto">
                  <a:xfrm>
                    <a:off x="0" y="0"/>
                    <a:ext cx="3681730" cy="548640"/>
                  </a:xfrm>
                  <a:prstGeom prst="rect">
                    <a:avLst/>
                  </a:prstGeom>
                  <a:noFill/>
                  <a:ln w="9525">
                    <a:noFill/>
                    <a:miter lim="800000"/>
                    <a:headEnd/>
                    <a:tailEnd/>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52" w:rsidRDefault="00FE3BB9" w:rsidP="00FF1152">
    <w:pPr>
      <w:pStyle w:val="a3"/>
      <w:jc w:val="right"/>
    </w:pPr>
    <w:r>
      <w:fldChar w:fldCharType="begin"/>
    </w:r>
    <w:r>
      <w:instrText xml:space="preserve"> PAGE   \* MERGEFORMAT </w:instrText>
    </w:r>
    <w:r>
      <w:fldChar w:fldCharType="separate"/>
    </w:r>
    <w:r>
      <w:rPr>
        <w:noProof/>
      </w:rPr>
      <w:t>3</w:t>
    </w:r>
    <w:r>
      <w:rPr>
        <w:noProof/>
      </w:rPr>
      <w:fldChar w:fldCharType="end"/>
    </w:r>
  </w:p>
  <w:p w:rsidR="00FF1152" w:rsidRDefault="00FE3B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15C30"/>
    <w:multiLevelType w:val="hybridMultilevel"/>
    <w:tmpl w:val="8B70CCB0"/>
    <w:lvl w:ilvl="0" w:tplc="E28A668C">
      <w:start w:val="4"/>
      <w:numFmt w:val="decimal"/>
      <w:lvlText w:val="%1."/>
      <w:lvlJc w:val="left"/>
      <w:pPr>
        <w:ind w:left="910" w:hanging="360"/>
      </w:pPr>
      <w:rPr>
        <w:rFonts w:hint="default"/>
      </w:rPr>
    </w:lvl>
    <w:lvl w:ilvl="1" w:tplc="04080019" w:tentative="1">
      <w:start w:val="1"/>
      <w:numFmt w:val="lowerLetter"/>
      <w:lvlText w:val="%2."/>
      <w:lvlJc w:val="left"/>
      <w:pPr>
        <w:ind w:left="1630" w:hanging="360"/>
      </w:pPr>
    </w:lvl>
    <w:lvl w:ilvl="2" w:tplc="0408001B" w:tentative="1">
      <w:start w:val="1"/>
      <w:numFmt w:val="lowerRoman"/>
      <w:lvlText w:val="%3."/>
      <w:lvlJc w:val="right"/>
      <w:pPr>
        <w:ind w:left="2350" w:hanging="180"/>
      </w:pPr>
    </w:lvl>
    <w:lvl w:ilvl="3" w:tplc="0408000F" w:tentative="1">
      <w:start w:val="1"/>
      <w:numFmt w:val="decimal"/>
      <w:lvlText w:val="%4."/>
      <w:lvlJc w:val="left"/>
      <w:pPr>
        <w:ind w:left="3070" w:hanging="360"/>
      </w:pPr>
    </w:lvl>
    <w:lvl w:ilvl="4" w:tplc="04080019" w:tentative="1">
      <w:start w:val="1"/>
      <w:numFmt w:val="lowerLetter"/>
      <w:lvlText w:val="%5."/>
      <w:lvlJc w:val="left"/>
      <w:pPr>
        <w:ind w:left="3790" w:hanging="360"/>
      </w:pPr>
    </w:lvl>
    <w:lvl w:ilvl="5" w:tplc="0408001B" w:tentative="1">
      <w:start w:val="1"/>
      <w:numFmt w:val="lowerRoman"/>
      <w:lvlText w:val="%6."/>
      <w:lvlJc w:val="right"/>
      <w:pPr>
        <w:ind w:left="4510" w:hanging="180"/>
      </w:pPr>
    </w:lvl>
    <w:lvl w:ilvl="6" w:tplc="0408000F" w:tentative="1">
      <w:start w:val="1"/>
      <w:numFmt w:val="decimal"/>
      <w:lvlText w:val="%7."/>
      <w:lvlJc w:val="left"/>
      <w:pPr>
        <w:ind w:left="5230" w:hanging="360"/>
      </w:pPr>
    </w:lvl>
    <w:lvl w:ilvl="7" w:tplc="04080019" w:tentative="1">
      <w:start w:val="1"/>
      <w:numFmt w:val="lowerLetter"/>
      <w:lvlText w:val="%8."/>
      <w:lvlJc w:val="left"/>
      <w:pPr>
        <w:ind w:left="5950" w:hanging="360"/>
      </w:pPr>
    </w:lvl>
    <w:lvl w:ilvl="8" w:tplc="0408001B" w:tentative="1">
      <w:start w:val="1"/>
      <w:numFmt w:val="lowerRoman"/>
      <w:lvlText w:val="%9."/>
      <w:lvlJc w:val="right"/>
      <w:pPr>
        <w:ind w:left="66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B9"/>
    <w:rsid w:val="00C82299"/>
    <w:rsid w:val="00DE12D4"/>
    <w:rsid w:val="00F24894"/>
    <w:rsid w:val="00FE3B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B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E3BB9"/>
    <w:pPr>
      <w:tabs>
        <w:tab w:val="center" w:pos="4153"/>
        <w:tab w:val="right" w:pos="8306"/>
      </w:tabs>
    </w:pPr>
  </w:style>
  <w:style w:type="character" w:customStyle="1" w:styleId="Char">
    <w:name w:val="Κεφαλίδα Char"/>
    <w:basedOn w:val="a0"/>
    <w:link w:val="a3"/>
    <w:uiPriority w:val="99"/>
    <w:rsid w:val="00FE3BB9"/>
    <w:rPr>
      <w:rFonts w:ascii="Times New Roman" w:eastAsia="Times New Roman" w:hAnsi="Times New Roman" w:cs="Times New Roman"/>
      <w:sz w:val="20"/>
      <w:szCs w:val="20"/>
      <w:lang w:eastAsia="ar-SA"/>
    </w:rPr>
  </w:style>
  <w:style w:type="paragraph" w:styleId="a4">
    <w:name w:val="footer"/>
    <w:basedOn w:val="a"/>
    <w:link w:val="Char0"/>
    <w:uiPriority w:val="99"/>
    <w:rsid w:val="00FE3BB9"/>
    <w:pPr>
      <w:tabs>
        <w:tab w:val="center" w:pos="4153"/>
        <w:tab w:val="right" w:pos="8306"/>
      </w:tabs>
    </w:pPr>
  </w:style>
  <w:style w:type="character" w:customStyle="1" w:styleId="Char0">
    <w:name w:val="Υποσέλιδο Char"/>
    <w:basedOn w:val="a0"/>
    <w:link w:val="a4"/>
    <w:uiPriority w:val="99"/>
    <w:rsid w:val="00FE3BB9"/>
    <w:rPr>
      <w:rFonts w:ascii="Times New Roman" w:eastAsia="Times New Roman" w:hAnsi="Times New Roman" w:cs="Times New Roman"/>
      <w:sz w:val="20"/>
      <w:szCs w:val="20"/>
      <w:lang w:eastAsia="ar-SA"/>
    </w:rPr>
  </w:style>
  <w:style w:type="character" w:styleId="-">
    <w:name w:val="Hyperlink"/>
    <w:rsid w:val="00FE3BB9"/>
    <w:rPr>
      <w:color w:val="0000FF"/>
      <w:u w:val="single"/>
    </w:rPr>
  </w:style>
  <w:style w:type="paragraph" w:styleId="a5">
    <w:name w:val="List Paragraph"/>
    <w:basedOn w:val="a"/>
    <w:uiPriority w:val="34"/>
    <w:qFormat/>
    <w:rsid w:val="00FE3BB9"/>
    <w:pPr>
      <w:ind w:left="720"/>
      <w:contextualSpacing/>
    </w:pPr>
  </w:style>
  <w:style w:type="table" w:styleId="a6">
    <w:name w:val="Table Grid"/>
    <w:basedOn w:val="a1"/>
    <w:uiPriority w:val="59"/>
    <w:rsid w:val="00FE3BB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FE3BB9"/>
    <w:rPr>
      <w:rFonts w:ascii="Tahoma" w:hAnsi="Tahoma" w:cs="Tahoma"/>
      <w:sz w:val="16"/>
      <w:szCs w:val="16"/>
    </w:rPr>
  </w:style>
  <w:style w:type="character" w:customStyle="1" w:styleId="Char1">
    <w:name w:val="Κείμενο πλαισίου Char"/>
    <w:basedOn w:val="a0"/>
    <w:link w:val="a7"/>
    <w:uiPriority w:val="99"/>
    <w:semiHidden/>
    <w:rsid w:val="00FE3BB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B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E3BB9"/>
    <w:pPr>
      <w:tabs>
        <w:tab w:val="center" w:pos="4153"/>
        <w:tab w:val="right" w:pos="8306"/>
      </w:tabs>
    </w:pPr>
  </w:style>
  <w:style w:type="character" w:customStyle="1" w:styleId="Char">
    <w:name w:val="Κεφαλίδα Char"/>
    <w:basedOn w:val="a0"/>
    <w:link w:val="a3"/>
    <w:uiPriority w:val="99"/>
    <w:rsid w:val="00FE3BB9"/>
    <w:rPr>
      <w:rFonts w:ascii="Times New Roman" w:eastAsia="Times New Roman" w:hAnsi="Times New Roman" w:cs="Times New Roman"/>
      <w:sz w:val="20"/>
      <w:szCs w:val="20"/>
      <w:lang w:eastAsia="ar-SA"/>
    </w:rPr>
  </w:style>
  <w:style w:type="paragraph" w:styleId="a4">
    <w:name w:val="footer"/>
    <w:basedOn w:val="a"/>
    <w:link w:val="Char0"/>
    <w:uiPriority w:val="99"/>
    <w:rsid w:val="00FE3BB9"/>
    <w:pPr>
      <w:tabs>
        <w:tab w:val="center" w:pos="4153"/>
        <w:tab w:val="right" w:pos="8306"/>
      </w:tabs>
    </w:pPr>
  </w:style>
  <w:style w:type="character" w:customStyle="1" w:styleId="Char0">
    <w:name w:val="Υποσέλιδο Char"/>
    <w:basedOn w:val="a0"/>
    <w:link w:val="a4"/>
    <w:uiPriority w:val="99"/>
    <w:rsid w:val="00FE3BB9"/>
    <w:rPr>
      <w:rFonts w:ascii="Times New Roman" w:eastAsia="Times New Roman" w:hAnsi="Times New Roman" w:cs="Times New Roman"/>
      <w:sz w:val="20"/>
      <w:szCs w:val="20"/>
      <w:lang w:eastAsia="ar-SA"/>
    </w:rPr>
  </w:style>
  <w:style w:type="character" w:styleId="-">
    <w:name w:val="Hyperlink"/>
    <w:rsid w:val="00FE3BB9"/>
    <w:rPr>
      <w:color w:val="0000FF"/>
      <w:u w:val="single"/>
    </w:rPr>
  </w:style>
  <w:style w:type="paragraph" w:styleId="a5">
    <w:name w:val="List Paragraph"/>
    <w:basedOn w:val="a"/>
    <w:uiPriority w:val="34"/>
    <w:qFormat/>
    <w:rsid w:val="00FE3BB9"/>
    <w:pPr>
      <w:ind w:left="720"/>
      <w:contextualSpacing/>
    </w:pPr>
  </w:style>
  <w:style w:type="table" w:styleId="a6">
    <w:name w:val="Table Grid"/>
    <w:basedOn w:val="a1"/>
    <w:uiPriority w:val="59"/>
    <w:rsid w:val="00FE3BB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FE3BB9"/>
    <w:rPr>
      <w:rFonts w:ascii="Tahoma" w:hAnsi="Tahoma" w:cs="Tahoma"/>
      <w:sz w:val="16"/>
      <w:szCs w:val="16"/>
    </w:rPr>
  </w:style>
  <w:style w:type="character" w:customStyle="1" w:styleId="Char1">
    <w:name w:val="Κείμενο πλαισίου Char"/>
    <w:basedOn w:val="a0"/>
    <w:link w:val="a7"/>
    <w:uiPriority w:val="99"/>
    <w:semiHidden/>
    <w:rsid w:val="00FE3B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OUf4xojGvs"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262</Words>
  <Characters>1417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ΝΙΚΟΣ ΤΣΑΜΑΣΦΥΡΑΣ</dc:creator>
  <cp:lastModifiedBy>ΝΙΚΟΣ ΤΣΑΜΑΣΦΥΡΑΣ</cp:lastModifiedBy>
  <cp:revision>1</cp:revision>
  <dcterms:created xsi:type="dcterms:W3CDTF">2020-04-10T18:54:00Z</dcterms:created>
  <dcterms:modified xsi:type="dcterms:W3CDTF">2020-04-10T18:56:00Z</dcterms:modified>
</cp:coreProperties>
</file>